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5B8" w:rsidRPr="00AB5704" w:rsidRDefault="00A664D3" w:rsidP="00AB5704">
      <w:pPr>
        <w:spacing w:line="480" w:lineRule="auto"/>
        <w:ind w:firstLine="720"/>
      </w:pPr>
      <w:r w:rsidRPr="00AB5704">
        <w:tab/>
      </w:r>
    </w:p>
    <w:p w:rsidR="00DB65B8" w:rsidRPr="00AB5704" w:rsidRDefault="00DB65B8" w:rsidP="00AB5704">
      <w:pPr>
        <w:spacing w:line="480" w:lineRule="auto"/>
        <w:ind w:firstLine="720"/>
      </w:pPr>
    </w:p>
    <w:p w:rsidR="00DB65B8" w:rsidRPr="00AB5704" w:rsidRDefault="00DB65B8" w:rsidP="00AB5704">
      <w:pPr>
        <w:spacing w:line="480" w:lineRule="auto"/>
        <w:ind w:firstLine="720"/>
      </w:pPr>
    </w:p>
    <w:p w:rsidR="00DB65B8" w:rsidRPr="00AB5704" w:rsidRDefault="00DB65B8" w:rsidP="00AB5704">
      <w:pPr>
        <w:spacing w:line="480" w:lineRule="auto"/>
        <w:ind w:firstLine="720"/>
      </w:pPr>
    </w:p>
    <w:p w:rsidR="00DB65B8" w:rsidRPr="00AB5704" w:rsidRDefault="00DB65B8" w:rsidP="00AB5704">
      <w:pPr>
        <w:spacing w:line="480" w:lineRule="auto"/>
        <w:ind w:firstLine="720"/>
      </w:pPr>
    </w:p>
    <w:p w:rsidR="00DB65B8" w:rsidRPr="00AB5704" w:rsidRDefault="00DB65B8" w:rsidP="00AB5704">
      <w:pPr>
        <w:jc w:val="center"/>
        <w:rPr>
          <w:b/>
          <w:color w:val="000000" w:themeColor="text1"/>
          <w:spacing w:val="16"/>
        </w:rPr>
      </w:pPr>
      <w:r w:rsidRPr="00AB5704">
        <w:t>Collectivist society</w:t>
      </w:r>
    </w:p>
    <w:p w:rsidR="00DB65B8" w:rsidRPr="00AB5704" w:rsidRDefault="00AB5704" w:rsidP="00AB5704">
      <w:pPr>
        <w:jc w:val="center"/>
        <w:rPr>
          <w:color w:val="000000" w:themeColor="text1"/>
          <w:spacing w:val="16"/>
        </w:rPr>
      </w:pPr>
      <w:r>
        <w:rPr>
          <w:color w:val="000000" w:themeColor="text1"/>
          <w:spacing w:val="16"/>
        </w:rPr>
        <w:t xml:space="preserve">Student’s </w:t>
      </w:r>
      <w:r w:rsidR="00DB65B8" w:rsidRPr="00AB5704">
        <w:rPr>
          <w:color w:val="000000" w:themeColor="text1"/>
          <w:spacing w:val="16"/>
        </w:rPr>
        <w:t>Name</w:t>
      </w:r>
    </w:p>
    <w:p w:rsidR="00DB65B8" w:rsidRPr="00AB5704" w:rsidRDefault="00DB65B8" w:rsidP="00AB5704">
      <w:pPr>
        <w:jc w:val="center"/>
        <w:rPr>
          <w:color w:val="000000" w:themeColor="text1"/>
          <w:spacing w:val="16"/>
        </w:rPr>
      </w:pPr>
      <w:r w:rsidRPr="00AB5704">
        <w:rPr>
          <w:color w:val="000000" w:themeColor="text1"/>
          <w:spacing w:val="16"/>
        </w:rPr>
        <w:t>Institutional Affiliation</w:t>
      </w:r>
    </w:p>
    <w:p w:rsidR="00DB65B8" w:rsidRPr="00AB5704" w:rsidRDefault="00DB65B8" w:rsidP="00AB5704">
      <w:pPr>
        <w:jc w:val="center"/>
      </w:pPr>
    </w:p>
    <w:p w:rsidR="00DB65B8" w:rsidRPr="00AB5704" w:rsidRDefault="00DB65B8" w:rsidP="00AB5704">
      <w:pPr>
        <w:spacing w:line="480" w:lineRule="auto"/>
        <w:ind w:firstLine="720"/>
      </w:pPr>
    </w:p>
    <w:p w:rsidR="00DB65B8" w:rsidRPr="00AB5704" w:rsidRDefault="00DB65B8" w:rsidP="00AB5704">
      <w:pPr>
        <w:spacing w:line="480" w:lineRule="auto"/>
        <w:ind w:firstLine="720"/>
      </w:pPr>
    </w:p>
    <w:p w:rsidR="00DB65B8" w:rsidRPr="00AB5704" w:rsidRDefault="00DB65B8" w:rsidP="00AB5704">
      <w:pPr>
        <w:spacing w:line="480" w:lineRule="auto"/>
        <w:ind w:firstLine="720"/>
      </w:pPr>
    </w:p>
    <w:p w:rsidR="00DB65B8" w:rsidRPr="00AB5704" w:rsidRDefault="00DB65B8" w:rsidP="00AB5704">
      <w:pPr>
        <w:spacing w:line="480" w:lineRule="auto"/>
        <w:ind w:firstLine="720"/>
      </w:pPr>
    </w:p>
    <w:p w:rsidR="00DB65B8" w:rsidRDefault="00DB65B8" w:rsidP="00AB5704">
      <w:pPr>
        <w:spacing w:line="480" w:lineRule="auto"/>
        <w:ind w:firstLine="720"/>
      </w:pPr>
    </w:p>
    <w:p w:rsidR="00AB5704" w:rsidRDefault="00AB5704" w:rsidP="00AB5704">
      <w:pPr>
        <w:spacing w:line="480" w:lineRule="auto"/>
        <w:ind w:firstLine="720"/>
      </w:pPr>
    </w:p>
    <w:p w:rsidR="00AB5704" w:rsidRPr="00AB5704" w:rsidRDefault="00AB5704" w:rsidP="00AB5704">
      <w:pPr>
        <w:spacing w:line="480" w:lineRule="auto"/>
        <w:ind w:firstLine="720"/>
      </w:pPr>
    </w:p>
    <w:p w:rsidR="00AB5704" w:rsidRDefault="00AB5704" w:rsidP="00AB5704">
      <w:pPr>
        <w:spacing w:line="480" w:lineRule="auto"/>
        <w:ind w:firstLine="720"/>
        <w:jc w:val="center"/>
        <w:rPr>
          <w:b/>
        </w:rPr>
      </w:pPr>
    </w:p>
    <w:p w:rsidR="00AB5704" w:rsidRDefault="00AB5704" w:rsidP="00AB5704">
      <w:pPr>
        <w:spacing w:line="480" w:lineRule="auto"/>
        <w:ind w:firstLine="720"/>
        <w:jc w:val="center"/>
        <w:rPr>
          <w:b/>
        </w:rPr>
      </w:pPr>
    </w:p>
    <w:p w:rsidR="00AB5704" w:rsidRDefault="00AB5704" w:rsidP="00AB5704">
      <w:pPr>
        <w:spacing w:line="480" w:lineRule="auto"/>
        <w:ind w:firstLine="720"/>
        <w:jc w:val="center"/>
        <w:rPr>
          <w:b/>
        </w:rPr>
      </w:pPr>
    </w:p>
    <w:p w:rsidR="00AB5704" w:rsidRPr="00AB5704" w:rsidRDefault="00AB5704" w:rsidP="00AB5704">
      <w:pPr>
        <w:spacing w:line="480" w:lineRule="auto"/>
        <w:ind w:firstLine="720"/>
        <w:jc w:val="center"/>
        <w:rPr>
          <w:b/>
        </w:rPr>
      </w:pPr>
      <w:r w:rsidRPr="00AB5704">
        <w:rPr>
          <w:b/>
        </w:rPr>
        <w:lastRenderedPageBreak/>
        <w:t>Collectivist Society</w:t>
      </w:r>
    </w:p>
    <w:p w:rsidR="00F937E8" w:rsidRPr="00AB5704" w:rsidRDefault="0030197B" w:rsidP="00AB5704">
      <w:pPr>
        <w:spacing w:line="480" w:lineRule="auto"/>
        <w:ind w:firstLine="720"/>
        <w:rPr>
          <w:color w:val="1D1D1D"/>
          <w:shd w:val="clear" w:color="auto" w:fill="FFFFFF"/>
        </w:rPr>
      </w:pPr>
      <w:r w:rsidRPr="00AB5704">
        <w:t xml:space="preserve">Collectivism is the concept of considering a group in the society and giving them priority rather than focusing on prioritizing specific individuals in the group. </w:t>
      </w:r>
      <w:r w:rsidR="00AB5704" w:rsidRPr="00AB5704">
        <w:rPr>
          <w:color w:val="1D1D1D"/>
          <w:shd w:val="clear" w:color="auto" w:fill="FFFFFF"/>
        </w:rPr>
        <w:t>Collectivist’s</w:t>
      </w:r>
      <w:r w:rsidRPr="00AB5704">
        <w:rPr>
          <w:color w:val="1D1D1D"/>
          <w:shd w:val="clear" w:color="auto" w:fill="FFFFFF"/>
        </w:rPr>
        <w:t xml:space="preserve"> societies’ and cultures develop goals that are achieved through relationships within members of a group and how much the people are connected. The </w:t>
      </w:r>
      <w:r w:rsidR="00AF2837" w:rsidRPr="00AB5704">
        <w:rPr>
          <w:color w:val="1D1D1D"/>
          <w:shd w:val="clear" w:color="auto" w:fill="FFFFFF"/>
        </w:rPr>
        <w:t>overall measure of a collectivist's societies’ is the well-being of a community or society or the degree in which people experience wellness (</w:t>
      </w:r>
      <w:r w:rsidR="00E43F56" w:rsidRPr="00AB5704">
        <w:rPr>
          <w:color w:val="000000"/>
          <w:shd w:val="clear" w:color="auto" w:fill="FFFFFF"/>
        </w:rPr>
        <w:t>Deci</w:t>
      </w:r>
      <w:r w:rsidR="00AF2837" w:rsidRPr="00AB5704">
        <w:rPr>
          <w:color w:val="1D1D1D"/>
          <w:shd w:val="clear" w:color="auto" w:fill="FFFFFF"/>
        </w:rPr>
        <w:t>).</w:t>
      </w:r>
      <w:r w:rsidR="00A664D3" w:rsidRPr="00AB5704">
        <w:rPr>
          <w:color w:val="1D1D1D"/>
          <w:shd w:val="clear" w:color="auto" w:fill="FFFFFF"/>
        </w:rPr>
        <w:t xml:space="preserve"> The adaptation of a collectivist environment makes people enjoy life since they are always included in different decision making processes and get access to beneficial things like other people in the society. The people enjoy the life they live and the experiences they encounter since no one feels oppressed or discriminated from the society. Everything about collectivist societies is that all the people develop specific cultural values which help them respect one another and thus create a strong foundation for them working together. </w:t>
      </w:r>
    </w:p>
    <w:p w:rsidR="00E33A41" w:rsidRPr="00AB5704" w:rsidRDefault="00A664D3" w:rsidP="00AB5704">
      <w:pPr>
        <w:spacing w:line="480" w:lineRule="auto"/>
        <w:ind w:firstLine="720"/>
        <w:rPr>
          <w:rFonts w:eastAsia="SimSun"/>
          <w:b/>
          <w:color w:val="000000"/>
        </w:rPr>
      </w:pPr>
      <w:r w:rsidRPr="00AB5704">
        <w:rPr>
          <w:rFonts w:eastAsia="SimSun"/>
          <w:b/>
          <w:color w:val="000000"/>
        </w:rPr>
        <w:t xml:space="preserve">Driving Question 1: </w:t>
      </w:r>
      <w:r w:rsidRPr="00AB5704">
        <w:rPr>
          <w:rFonts w:eastAsia="SimSun"/>
          <w:color w:val="000000"/>
        </w:rPr>
        <w:t>What is well-being?</w:t>
      </w:r>
      <w:r w:rsidR="00E33A41" w:rsidRPr="00AB5704">
        <w:rPr>
          <w:rFonts w:eastAsia="SimSun"/>
          <w:b/>
          <w:color w:val="000000"/>
        </w:rPr>
        <w:t xml:space="preserve"> </w:t>
      </w:r>
    </w:p>
    <w:p w:rsidR="00E33A41" w:rsidRPr="00AB5704" w:rsidRDefault="00A664D3" w:rsidP="00AB5704">
      <w:pPr>
        <w:spacing w:line="480" w:lineRule="auto"/>
        <w:ind w:firstLine="720"/>
      </w:pPr>
      <w:r w:rsidRPr="00AB5704">
        <w:t>Well-being is a state where one i</w:t>
      </w:r>
      <w:r w:rsidR="006B1215" w:rsidRPr="00AB5704">
        <w:t xml:space="preserve">s usually comfortable about their </w:t>
      </w:r>
      <w:r w:rsidR="00AB5704" w:rsidRPr="00AB5704">
        <w:t>welfare;</w:t>
      </w:r>
      <w:r w:rsidR="006B1215" w:rsidRPr="00AB5704">
        <w:t xml:space="preserve"> this also means that well-being is when an individual is happy about how everything is going on in their lives. </w:t>
      </w:r>
      <w:r w:rsidR="00AB5704" w:rsidRPr="00AB5704">
        <w:t>This</w:t>
      </w:r>
      <w:r w:rsidR="006B1215" w:rsidRPr="00AB5704">
        <w:t xml:space="preserve"> is a state life where one usually feels satisfied in their success and prosperousness. Well-being has been studies across the world and different professionals come up with conclusions. </w:t>
      </w:r>
      <w:r w:rsidR="00E43F56" w:rsidRPr="00AB5704">
        <w:rPr>
          <w:color w:val="000000"/>
          <w:shd w:val="clear" w:color="auto" w:fill="FFFFFF"/>
        </w:rPr>
        <w:t>Deci</w:t>
      </w:r>
      <w:r w:rsidR="006B1215" w:rsidRPr="00AB5704">
        <w:t xml:space="preserve"> (</w:t>
      </w:r>
      <w:r w:rsidR="00E43F56" w:rsidRPr="00AB5704">
        <w:t>200</w:t>
      </w:r>
      <w:r w:rsidR="006B1215" w:rsidRPr="00AB5704">
        <w:t>6) explains that a good life is equal to well-being which brings about pleasure and a meaningful rich psychosocial togetherness which eventually makes a person understand themselves.</w:t>
      </w:r>
      <w:r w:rsidR="00E33A41" w:rsidRPr="00AB5704">
        <w:t xml:space="preserve"> People enjoy the experiences of well-being and this motivates them to change and become better version of themselves, this brings along a sense of common grounds when people are working together (Gardner, et al. 2017). Well-being promises to be a source of contentment in the society.</w:t>
      </w:r>
    </w:p>
    <w:p w:rsidR="00E33A41" w:rsidRPr="00AB5704" w:rsidRDefault="00E33A41" w:rsidP="00AB5704">
      <w:pPr>
        <w:spacing w:line="480" w:lineRule="auto"/>
        <w:ind w:firstLine="720"/>
        <w:rPr>
          <w:rFonts w:eastAsia="SimSun"/>
          <w:color w:val="000000"/>
        </w:rPr>
      </w:pPr>
      <w:r w:rsidRPr="00AB5704">
        <w:rPr>
          <w:rFonts w:eastAsia="SimSun"/>
          <w:b/>
          <w:color w:val="000000"/>
        </w:rPr>
        <w:lastRenderedPageBreak/>
        <w:t xml:space="preserve">Driving Question 2: </w:t>
      </w:r>
      <w:r w:rsidRPr="00AB5704">
        <w:rPr>
          <w:rFonts w:eastAsia="SimSun"/>
          <w:color w:val="000000"/>
        </w:rPr>
        <w:t xml:space="preserve"> individual well-being in a collectivist society</w:t>
      </w:r>
    </w:p>
    <w:p w:rsidR="00DA589D" w:rsidRPr="00AB5704" w:rsidRDefault="00DA589D" w:rsidP="00AB5704">
      <w:pPr>
        <w:spacing w:line="480" w:lineRule="auto"/>
        <w:ind w:firstLine="720"/>
        <w:rPr>
          <w:rFonts w:eastAsia="SimSun"/>
          <w:color w:val="333333"/>
        </w:rPr>
      </w:pPr>
      <w:r w:rsidRPr="00AB5704">
        <w:rPr>
          <w:rFonts w:eastAsia="SimSun"/>
          <w:color w:val="000000"/>
        </w:rPr>
        <w:tab/>
      </w:r>
      <w:r w:rsidR="00E33A41" w:rsidRPr="00AB5704">
        <w:rPr>
          <w:rFonts w:eastAsia="SimSun"/>
          <w:color w:val="000000"/>
        </w:rPr>
        <w:t>Understanding that</w:t>
      </w:r>
      <w:r w:rsidR="000D102E" w:rsidRPr="00AB5704">
        <w:rPr>
          <w:rFonts w:eastAsia="SimSun"/>
          <w:color w:val="000000"/>
        </w:rPr>
        <w:t xml:space="preserve"> a well-being can be affected due to different</w:t>
      </w:r>
      <w:r w:rsidR="00E146FD" w:rsidRPr="00AB5704">
        <w:rPr>
          <w:rFonts w:eastAsia="SimSun"/>
          <w:color w:val="000000"/>
        </w:rPr>
        <w:t xml:space="preserve"> challenges is essential to the overall considerations of what results to well-being.</w:t>
      </w:r>
      <w:r w:rsidR="00AA4864" w:rsidRPr="00AB5704">
        <w:rPr>
          <w:rFonts w:eastAsia="SimSun"/>
          <w:color w:val="000000"/>
        </w:rPr>
        <w:t xml:space="preserve"> </w:t>
      </w:r>
      <w:r w:rsidR="00AB5704" w:rsidRPr="00AB5704">
        <w:rPr>
          <w:rFonts w:eastAsia="SimSun"/>
          <w:color w:val="000000"/>
        </w:rPr>
        <w:t>These things</w:t>
      </w:r>
      <w:r w:rsidR="006D7C84" w:rsidRPr="00AB5704">
        <w:rPr>
          <w:rFonts w:eastAsia="SimSun"/>
          <w:color w:val="000000"/>
        </w:rPr>
        <w:t xml:space="preserve"> include collective identity clarity which explains that people are able to extend their identities beyond different levels such as the individual and multiple </w:t>
      </w:r>
      <w:r w:rsidR="00AB5704" w:rsidRPr="00AB5704">
        <w:rPr>
          <w:rFonts w:eastAsia="SimSun"/>
          <w:color w:val="000000"/>
        </w:rPr>
        <w:t>layers</w:t>
      </w:r>
      <w:r w:rsidR="006D7C84" w:rsidRPr="00AB5704">
        <w:rPr>
          <w:rFonts w:eastAsia="SimSun"/>
          <w:color w:val="000000"/>
        </w:rPr>
        <w:t xml:space="preserve">. Another challenge is “collective identity clarity and individual understanding” which identifies </w:t>
      </w:r>
      <w:r w:rsidR="00AB5704" w:rsidRPr="00AB5704">
        <w:rPr>
          <w:rFonts w:eastAsia="SimSun"/>
          <w:color w:val="000000"/>
        </w:rPr>
        <w:t>strength and</w:t>
      </w:r>
      <w:r w:rsidR="006D7C84" w:rsidRPr="00AB5704">
        <w:rPr>
          <w:rFonts w:eastAsia="SimSun"/>
          <w:color w:val="000000"/>
        </w:rPr>
        <w:t xml:space="preserve"> collective identity. </w:t>
      </w:r>
      <w:r w:rsidR="00997D6F" w:rsidRPr="00AB5704">
        <w:rPr>
          <w:rFonts w:eastAsia="SimSun"/>
          <w:color w:val="000000"/>
        </w:rPr>
        <w:t xml:space="preserve">Also “collective identity clarity and group dynamics” which talks about </w:t>
      </w:r>
      <w:r w:rsidR="006A5EDB" w:rsidRPr="00AB5704">
        <w:rPr>
          <w:rFonts w:eastAsia="SimSun"/>
          <w:color w:val="000000"/>
        </w:rPr>
        <w:t xml:space="preserve">likelihood of alter </w:t>
      </w:r>
      <w:r w:rsidR="00997D6F" w:rsidRPr="00AB5704">
        <w:rPr>
          <w:rFonts w:eastAsia="SimSun"/>
          <w:color w:val="000000"/>
        </w:rPr>
        <w:t xml:space="preserve">in </w:t>
      </w:r>
      <w:r w:rsidR="00AB5704" w:rsidRPr="00AB5704">
        <w:rPr>
          <w:rFonts w:eastAsia="SimSun"/>
          <w:color w:val="000000"/>
        </w:rPr>
        <w:t>one understands</w:t>
      </w:r>
      <w:r w:rsidR="006A5EDB" w:rsidRPr="00AB5704">
        <w:rPr>
          <w:rFonts w:eastAsia="SimSun"/>
          <w:color w:val="000000"/>
        </w:rPr>
        <w:t xml:space="preserve"> on </w:t>
      </w:r>
      <w:r w:rsidR="00997D6F" w:rsidRPr="00AB5704">
        <w:rPr>
          <w:rFonts w:eastAsia="SimSun"/>
          <w:color w:val="000000"/>
        </w:rPr>
        <w:t>different groups over</w:t>
      </w:r>
      <w:r w:rsidR="006A5EDB" w:rsidRPr="00AB5704">
        <w:rPr>
          <w:rFonts w:eastAsia="SimSun"/>
          <w:color w:val="000000"/>
        </w:rPr>
        <w:t xml:space="preserve"> specific</w:t>
      </w:r>
      <w:r w:rsidR="00997D6F" w:rsidRPr="00AB5704">
        <w:rPr>
          <w:rFonts w:eastAsia="SimSun"/>
          <w:color w:val="000000"/>
        </w:rPr>
        <w:t xml:space="preserve"> time. Having members who are prototypical highly highlight different norms of a group which </w:t>
      </w:r>
      <w:r w:rsidR="00D52600" w:rsidRPr="00AB5704">
        <w:rPr>
          <w:rFonts w:eastAsia="SimSun"/>
          <w:color w:val="000000"/>
        </w:rPr>
        <w:t>influenced</w:t>
      </w:r>
      <w:r w:rsidR="00997D6F" w:rsidRPr="00AB5704">
        <w:rPr>
          <w:rFonts w:eastAsia="SimSun"/>
          <w:color w:val="000000"/>
        </w:rPr>
        <w:t xml:space="preserve"> </w:t>
      </w:r>
      <w:r w:rsidR="006A5EDB" w:rsidRPr="00AB5704">
        <w:rPr>
          <w:rFonts w:eastAsia="SimSun"/>
          <w:color w:val="000000"/>
        </w:rPr>
        <w:t>various</w:t>
      </w:r>
      <w:r w:rsidR="00997D6F" w:rsidRPr="00AB5704">
        <w:rPr>
          <w:rFonts w:eastAsia="SimSun"/>
          <w:color w:val="000000"/>
        </w:rPr>
        <w:t xml:space="preserve"> parties</w:t>
      </w:r>
      <w:r w:rsidR="00D52600" w:rsidRPr="00AB5704">
        <w:rPr>
          <w:rFonts w:eastAsia="SimSun"/>
          <w:color w:val="000000"/>
        </w:rPr>
        <w:t xml:space="preserve"> which is known to decrease identity clarity which lead to unpleasant life events brings along diseases and stress (</w:t>
      </w:r>
      <w:proofErr w:type="spellStart"/>
      <w:r w:rsidR="006A5EDB" w:rsidRPr="00AB5704">
        <w:rPr>
          <w:rFonts w:eastAsia="SimSun"/>
          <w:color w:val="000000"/>
        </w:rPr>
        <w:t>Gardner,et</w:t>
      </w:r>
      <w:proofErr w:type="spellEnd"/>
      <w:r w:rsidR="006A5EDB" w:rsidRPr="00AB5704">
        <w:rPr>
          <w:rFonts w:eastAsia="SimSun"/>
          <w:color w:val="000000"/>
        </w:rPr>
        <w:t xml:space="preserve"> al. 2018</w:t>
      </w:r>
      <w:r w:rsidR="00D52600" w:rsidRPr="00AB5704">
        <w:rPr>
          <w:rFonts w:eastAsia="SimSun"/>
          <w:color w:val="000000"/>
        </w:rPr>
        <w:t xml:space="preserve">). People in the society have a remedy for </w:t>
      </w:r>
      <w:r w:rsidR="00AB5704" w:rsidRPr="00AB5704">
        <w:rPr>
          <w:rFonts w:eastAsia="SimSun"/>
          <w:color w:val="000000"/>
        </w:rPr>
        <w:t>these challenges</w:t>
      </w:r>
      <w:r w:rsidR="00D52600" w:rsidRPr="00AB5704">
        <w:rPr>
          <w:rFonts w:eastAsia="SimSun"/>
          <w:color w:val="000000"/>
        </w:rPr>
        <w:t xml:space="preserve"> which is usually </w:t>
      </w:r>
      <w:r w:rsidR="006A5EDB" w:rsidRPr="00AB5704">
        <w:rPr>
          <w:rFonts w:eastAsia="SimSun"/>
          <w:color w:val="000000"/>
        </w:rPr>
        <w:t>related to</w:t>
      </w:r>
      <w:r w:rsidR="00D52600" w:rsidRPr="00AB5704">
        <w:rPr>
          <w:rFonts w:eastAsia="SimSun"/>
          <w:color w:val="000000"/>
        </w:rPr>
        <w:t xml:space="preserve"> creating relationships so that it facilitates them working together and bringing up a balanced society.</w:t>
      </w:r>
      <w:r w:rsidRPr="00AB5704">
        <w:rPr>
          <w:rFonts w:eastAsia="SimSun"/>
          <w:color w:val="000000"/>
        </w:rPr>
        <w:t xml:space="preserve"> The overall concept of </w:t>
      </w:r>
      <w:r w:rsidRPr="00AB5704">
        <w:rPr>
          <w:rFonts w:eastAsia="SimSun"/>
          <w:color w:val="333333"/>
        </w:rPr>
        <w:t xml:space="preserve">collectivist's societies' contributes to the improvement of good experiences in the </w:t>
      </w:r>
      <w:r w:rsidR="00AB5704" w:rsidRPr="00AB5704">
        <w:rPr>
          <w:rFonts w:eastAsia="SimSun"/>
          <w:color w:val="333333"/>
        </w:rPr>
        <w:t>society;</w:t>
      </w:r>
      <w:r w:rsidRPr="00AB5704">
        <w:rPr>
          <w:rFonts w:eastAsia="SimSun"/>
          <w:color w:val="333333"/>
        </w:rPr>
        <w:t xml:space="preserve"> this </w:t>
      </w:r>
      <w:r w:rsidR="006A5EDB" w:rsidRPr="00AB5704">
        <w:rPr>
          <w:rFonts w:eastAsia="SimSun"/>
          <w:color w:val="333333"/>
        </w:rPr>
        <w:t>brings</w:t>
      </w:r>
      <w:r w:rsidRPr="00AB5704">
        <w:rPr>
          <w:rFonts w:eastAsia="SimSun"/>
          <w:color w:val="333333"/>
        </w:rPr>
        <w:t xml:space="preserve"> </w:t>
      </w:r>
      <w:r w:rsidR="006A5EDB" w:rsidRPr="00AB5704">
        <w:rPr>
          <w:rFonts w:eastAsia="SimSun"/>
          <w:color w:val="333333"/>
        </w:rPr>
        <w:t xml:space="preserve">well-being by benefiting the </w:t>
      </w:r>
      <w:bookmarkStart w:id="0" w:name="_GoBack"/>
      <w:bookmarkEnd w:id="0"/>
      <w:r w:rsidR="006A5EDB" w:rsidRPr="00AB5704">
        <w:rPr>
          <w:rFonts w:eastAsia="SimSun"/>
          <w:color w:val="333333"/>
        </w:rPr>
        <w:t>people.</w:t>
      </w:r>
    </w:p>
    <w:p w:rsidR="00DA589D" w:rsidRPr="00AB5704" w:rsidRDefault="00DA589D" w:rsidP="00AB5704">
      <w:pPr>
        <w:spacing w:line="480" w:lineRule="auto"/>
        <w:ind w:firstLine="720"/>
        <w:rPr>
          <w:rFonts w:eastAsia="SimSun"/>
          <w:color w:val="000000"/>
        </w:rPr>
      </w:pPr>
      <w:r w:rsidRPr="00AB5704">
        <w:rPr>
          <w:rFonts w:eastAsia="SimSun"/>
          <w:b/>
          <w:color w:val="000000"/>
        </w:rPr>
        <w:t xml:space="preserve">Driving Question 3: </w:t>
      </w:r>
      <w:r w:rsidRPr="00AB5704">
        <w:rPr>
          <w:rFonts w:eastAsia="SimSun"/>
          <w:color w:val="000000"/>
        </w:rPr>
        <w:t>What are collectivist societies and individualistic societies?</w:t>
      </w:r>
    </w:p>
    <w:p w:rsidR="00BD42A4" w:rsidRPr="00AB5704" w:rsidRDefault="00DA589D" w:rsidP="00AB5704">
      <w:pPr>
        <w:spacing w:line="480" w:lineRule="auto"/>
        <w:ind w:firstLine="720"/>
        <w:rPr>
          <w:rFonts w:eastAsia="SimSun"/>
          <w:color w:val="000000"/>
        </w:rPr>
      </w:pPr>
      <w:r w:rsidRPr="00AB5704">
        <w:rPr>
          <w:rFonts w:eastAsia="SimSun"/>
          <w:color w:val="333333"/>
        </w:rPr>
        <w:t xml:space="preserve">Collective societies are societies which focus on the interests of the people and make sure that the decisions made benefit the society but not individuals. This makes sure that the society is well balanced and the end result </w:t>
      </w:r>
      <w:r w:rsidR="00AB5704" w:rsidRPr="00AB5704">
        <w:rPr>
          <w:rFonts w:eastAsia="SimSun"/>
          <w:color w:val="333333"/>
        </w:rPr>
        <w:t>is that</w:t>
      </w:r>
      <w:r w:rsidRPr="00AB5704">
        <w:rPr>
          <w:rFonts w:eastAsia="SimSun"/>
          <w:color w:val="333333"/>
        </w:rPr>
        <w:t xml:space="preserve"> people are happy. Individualistic society on the other side is a society that focusses on individuals and making specific individuals benefit. It prioritizes on </w:t>
      </w:r>
      <w:r w:rsidR="00F75B78" w:rsidRPr="00AB5704">
        <w:rPr>
          <w:rFonts w:eastAsia="SimSun"/>
          <w:color w:val="333333"/>
        </w:rPr>
        <w:t>identifying independent growth other than group development, this leads to unhappy and unsatisfied society. People identify themselves and are viewed for everything despite it happening to the whole community or group (</w:t>
      </w:r>
      <w:proofErr w:type="spellStart"/>
      <w:r w:rsidR="00F75B78" w:rsidRPr="00AB5704">
        <w:rPr>
          <w:rFonts w:eastAsia="SimSun"/>
          <w:color w:val="000000"/>
        </w:rPr>
        <w:t>Darwish</w:t>
      </w:r>
      <w:proofErr w:type="spellEnd"/>
      <w:r w:rsidR="00F75B78" w:rsidRPr="00AB5704">
        <w:rPr>
          <w:rFonts w:eastAsia="SimSun"/>
          <w:color w:val="000000"/>
        </w:rPr>
        <w:t>, et al 2018</w:t>
      </w:r>
      <w:r w:rsidR="00F75B78" w:rsidRPr="00AB5704">
        <w:rPr>
          <w:rFonts w:eastAsia="SimSun"/>
          <w:color w:val="333333"/>
        </w:rPr>
        <w:t xml:space="preserve">). The culture of identifying individuals does not influence growth of the whole group but rather the growth of specific people </w:t>
      </w:r>
      <w:r w:rsidR="00F75B78" w:rsidRPr="00AB5704">
        <w:rPr>
          <w:rFonts w:eastAsia="SimSun"/>
          <w:color w:val="333333"/>
        </w:rPr>
        <w:lastRenderedPageBreak/>
        <w:t xml:space="preserve">who eventually don’t even work to raise the </w:t>
      </w:r>
      <w:r w:rsidR="00AB5704" w:rsidRPr="00AB5704">
        <w:rPr>
          <w:rFonts w:eastAsia="SimSun"/>
          <w:color w:val="333333"/>
        </w:rPr>
        <w:t>society’s</w:t>
      </w:r>
      <w:r w:rsidR="00F75B78" w:rsidRPr="00AB5704">
        <w:rPr>
          <w:rFonts w:eastAsia="SimSun"/>
          <w:color w:val="333333"/>
        </w:rPr>
        <w:t xml:space="preserve"> standards. The culture of identifying specific people and uplifting them is that, other people are left and not considered as influential to the society. Their contributions are considered minimal compared to the people who have been raised in the society. This eventually means that the society is not balanced and this presents an ideology that the individuals are better than others. Different type of cultures influence the type of societies we create and their effects are seen to challenge </w:t>
      </w:r>
      <w:r w:rsidR="00F75B78" w:rsidRPr="00AB5704">
        <w:rPr>
          <w:rFonts w:eastAsia="SimSun"/>
          <w:color w:val="000000"/>
        </w:rPr>
        <w:t>collectivism</w:t>
      </w:r>
      <w:r w:rsidR="00BD42A4" w:rsidRPr="00AB5704">
        <w:rPr>
          <w:rFonts w:eastAsia="SimSun"/>
          <w:color w:val="000000"/>
        </w:rPr>
        <w:t>.</w:t>
      </w:r>
    </w:p>
    <w:p w:rsidR="00BD42A4" w:rsidRPr="00AB5704" w:rsidRDefault="00BD42A4" w:rsidP="00AB5704">
      <w:pPr>
        <w:spacing w:line="480" w:lineRule="auto"/>
        <w:ind w:firstLine="720"/>
        <w:rPr>
          <w:rFonts w:eastAsia="SimSun"/>
          <w:color w:val="000000"/>
        </w:rPr>
      </w:pPr>
      <w:r w:rsidRPr="00AB5704">
        <w:rPr>
          <w:rFonts w:eastAsia="SimSun"/>
          <w:b/>
          <w:color w:val="000000"/>
        </w:rPr>
        <w:t xml:space="preserve">Driving Question 4:  </w:t>
      </w:r>
      <w:bookmarkStart w:id="1" w:name="_Hlk528805025"/>
      <w:r w:rsidRPr="00AB5704">
        <w:rPr>
          <w:rFonts w:eastAsia="SimSun"/>
          <w:color w:val="000000"/>
        </w:rPr>
        <w:t>the differences between the west and the east (the Islamic world)</w:t>
      </w:r>
      <w:bookmarkEnd w:id="1"/>
    </w:p>
    <w:p w:rsidR="00DB65B8" w:rsidRPr="00AB5704" w:rsidRDefault="00DB65B8" w:rsidP="00AB5704">
      <w:pPr>
        <w:spacing w:line="480" w:lineRule="auto"/>
        <w:ind w:firstLine="720"/>
        <w:rPr>
          <w:rFonts w:eastAsia="SimSun"/>
          <w:color w:val="000000"/>
        </w:rPr>
      </w:pPr>
      <w:r w:rsidRPr="00AB5704">
        <w:rPr>
          <w:rFonts w:eastAsia="SimSun"/>
          <w:color w:val="333333"/>
        </w:rPr>
        <w:tab/>
      </w:r>
      <w:r w:rsidR="00BD42A4" w:rsidRPr="00AB5704">
        <w:rPr>
          <w:rFonts w:eastAsia="SimSun"/>
          <w:color w:val="333333"/>
        </w:rPr>
        <w:t xml:space="preserve">The western and eastern </w:t>
      </w:r>
      <w:r w:rsidR="00AB5704" w:rsidRPr="00AB5704">
        <w:rPr>
          <w:rFonts w:eastAsia="SimSun"/>
          <w:color w:val="333333"/>
        </w:rPr>
        <w:t>side has</w:t>
      </w:r>
      <w:r w:rsidR="00AB5704">
        <w:rPr>
          <w:rFonts w:eastAsia="SimSun"/>
          <w:color w:val="333333"/>
        </w:rPr>
        <w:t xml:space="preserve"> a difference when it comes to </w:t>
      </w:r>
      <w:r w:rsidR="00BD42A4" w:rsidRPr="00AB5704">
        <w:rPr>
          <w:rFonts w:eastAsia="SimSun"/>
          <w:color w:val="333333"/>
        </w:rPr>
        <w:t xml:space="preserve">considering </w:t>
      </w:r>
      <w:r w:rsidR="00AB5704" w:rsidRPr="00AB5704">
        <w:rPr>
          <w:rFonts w:eastAsia="SimSun"/>
          <w:color w:val="333333"/>
        </w:rPr>
        <w:t>what well</w:t>
      </w:r>
      <w:r w:rsidR="00BD42A4" w:rsidRPr="00AB5704">
        <w:rPr>
          <w:rFonts w:eastAsia="SimSun"/>
          <w:color w:val="333333"/>
        </w:rPr>
        <w:t xml:space="preserve">-being and happiness is. In the western side identifies </w:t>
      </w:r>
      <w:r w:rsidRPr="00AB5704">
        <w:rPr>
          <w:rFonts w:eastAsia="SimSun"/>
          <w:color w:val="333333"/>
        </w:rPr>
        <w:t>well-being</w:t>
      </w:r>
      <w:r w:rsidR="00AB5704">
        <w:rPr>
          <w:rFonts w:eastAsia="SimSun"/>
          <w:color w:val="333333"/>
        </w:rPr>
        <w:t xml:space="preserve"> is</w:t>
      </w:r>
      <w:r w:rsidR="00BD42A4" w:rsidRPr="00AB5704">
        <w:rPr>
          <w:rFonts w:eastAsia="SimSun"/>
          <w:color w:val="333333"/>
        </w:rPr>
        <w:t xml:space="preserve"> what kind of a person wanted to be while the eastern sides view are not clearly determined since </w:t>
      </w:r>
      <w:r w:rsidRPr="00AB5704">
        <w:rPr>
          <w:rFonts w:eastAsia="SimSun"/>
          <w:color w:val="333333"/>
        </w:rPr>
        <w:t xml:space="preserve">they only require one to be religious and spiritual to achieve well-being. Based on </w:t>
      </w:r>
      <w:r w:rsidRPr="00AB5704">
        <w:rPr>
          <w:rFonts w:eastAsia="SimSun"/>
          <w:color w:val="000000"/>
        </w:rPr>
        <w:t xml:space="preserve">(Barakat </w:t>
      </w:r>
      <w:r w:rsidRPr="00AB5704">
        <w:t>1993)</w:t>
      </w:r>
      <w:r w:rsidRPr="00AB5704">
        <w:rPr>
          <w:rFonts w:eastAsia="SimSun"/>
          <w:color w:val="000000"/>
        </w:rPr>
        <w:t xml:space="preserve">, core </w:t>
      </w:r>
      <w:r w:rsidR="00AB5704" w:rsidRPr="00AB5704">
        <w:rPr>
          <w:rFonts w:eastAsia="SimSun"/>
          <w:color w:val="000000"/>
        </w:rPr>
        <w:t>religious understanding</w:t>
      </w:r>
      <w:r w:rsidRPr="00AB5704">
        <w:rPr>
          <w:rFonts w:eastAsia="SimSun"/>
          <w:color w:val="000000"/>
        </w:rPr>
        <w:t xml:space="preserve"> influences happiness and a good life which applies to all sets of Islamic spiritual lives. </w:t>
      </w:r>
      <w:proofErr w:type="gramStart"/>
      <w:r w:rsidRPr="00AB5704">
        <w:rPr>
          <w:rFonts w:eastAsia="SimSun"/>
          <w:color w:val="000000"/>
        </w:rPr>
        <w:t>the</w:t>
      </w:r>
      <w:proofErr w:type="gramEnd"/>
      <w:r w:rsidRPr="00AB5704">
        <w:rPr>
          <w:rFonts w:eastAsia="SimSun"/>
          <w:color w:val="000000"/>
        </w:rPr>
        <w:t xml:space="preserve"> overall conclusion is that, Islamic concept on well-being is centered in religion and spirituality which brings the community down to their cultures. Islam teaches </w:t>
      </w:r>
      <w:r w:rsidR="00AB5704" w:rsidRPr="00AB5704">
        <w:rPr>
          <w:rFonts w:eastAsia="SimSun"/>
          <w:color w:val="000000"/>
        </w:rPr>
        <w:t>that being</w:t>
      </w:r>
      <w:r w:rsidRPr="00AB5704">
        <w:rPr>
          <w:rFonts w:eastAsia="SimSun"/>
          <w:color w:val="000000"/>
        </w:rPr>
        <w:t xml:space="preserve"> spiritual and sticking to religion fulfills everyone’s happiness. </w:t>
      </w:r>
      <w:r w:rsidR="00AB5704" w:rsidRPr="00AB5704">
        <w:rPr>
          <w:rFonts w:eastAsia="SimSun"/>
          <w:color w:val="000000"/>
        </w:rPr>
        <w:t>This difference brings</w:t>
      </w:r>
      <w:r w:rsidRPr="00AB5704">
        <w:rPr>
          <w:rFonts w:eastAsia="SimSun"/>
          <w:color w:val="000000"/>
        </w:rPr>
        <w:t xml:space="preserve"> the gap between the western and eastern sides but the ideology stands to be the same.</w:t>
      </w:r>
    </w:p>
    <w:p w:rsidR="00AB5704" w:rsidRDefault="00AB5704" w:rsidP="00AB5704">
      <w:pPr>
        <w:spacing w:line="480" w:lineRule="auto"/>
        <w:ind w:firstLine="720"/>
        <w:rPr>
          <w:color w:val="000000"/>
          <w:shd w:val="clear" w:color="auto" w:fill="FFFFFF"/>
        </w:rPr>
      </w:pPr>
    </w:p>
    <w:p w:rsidR="00AB5704" w:rsidRDefault="00AB5704" w:rsidP="00AB5704">
      <w:pPr>
        <w:spacing w:line="480" w:lineRule="auto"/>
        <w:ind w:firstLine="720"/>
        <w:rPr>
          <w:color w:val="000000"/>
          <w:shd w:val="clear" w:color="auto" w:fill="FFFFFF"/>
        </w:rPr>
      </w:pPr>
    </w:p>
    <w:p w:rsidR="00AB5704" w:rsidRDefault="00AB5704" w:rsidP="00AB5704">
      <w:pPr>
        <w:spacing w:line="480" w:lineRule="auto"/>
        <w:ind w:firstLine="720"/>
        <w:rPr>
          <w:color w:val="000000"/>
          <w:shd w:val="clear" w:color="auto" w:fill="FFFFFF"/>
        </w:rPr>
      </w:pPr>
    </w:p>
    <w:p w:rsidR="00AB5704" w:rsidRDefault="00AB5704" w:rsidP="00AB5704">
      <w:pPr>
        <w:spacing w:line="480" w:lineRule="auto"/>
        <w:ind w:firstLine="720"/>
        <w:rPr>
          <w:color w:val="000000"/>
          <w:shd w:val="clear" w:color="auto" w:fill="FFFFFF"/>
        </w:rPr>
      </w:pPr>
    </w:p>
    <w:p w:rsidR="00AB5704" w:rsidRDefault="00AB5704" w:rsidP="00AB5704">
      <w:pPr>
        <w:spacing w:line="480" w:lineRule="auto"/>
        <w:rPr>
          <w:color w:val="000000"/>
          <w:shd w:val="clear" w:color="auto" w:fill="FFFFFF"/>
        </w:rPr>
      </w:pPr>
    </w:p>
    <w:p w:rsidR="00144325" w:rsidRPr="00AB5704" w:rsidRDefault="00144325" w:rsidP="00AB5704">
      <w:pPr>
        <w:spacing w:line="480" w:lineRule="auto"/>
        <w:ind w:firstLine="720"/>
        <w:jc w:val="center"/>
        <w:rPr>
          <w:b/>
          <w:color w:val="000000"/>
          <w:shd w:val="clear" w:color="auto" w:fill="FFFFFF"/>
        </w:rPr>
      </w:pPr>
      <w:r w:rsidRPr="00AB5704">
        <w:rPr>
          <w:b/>
          <w:color w:val="000000"/>
          <w:shd w:val="clear" w:color="auto" w:fill="FFFFFF"/>
        </w:rPr>
        <w:lastRenderedPageBreak/>
        <w:t>References</w:t>
      </w:r>
    </w:p>
    <w:p w:rsidR="00144325" w:rsidRPr="00AB5704" w:rsidRDefault="00144325" w:rsidP="00AB5704">
      <w:pPr>
        <w:spacing w:line="480" w:lineRule="auto"/>
        <w:ind w:firstLine="720"/>
        <w:rPr>
          <w:color w:val="000000"/>
          <w:shd w:val="clear" w:color="auto" w:fill="FFFFFF"/>
        </w:rPr>
      </w:pPr>
      <w:r w:rsidRPr="00AB5704">
        <w:rPr>
          <w:color w:val="000000"/>
          <w:shd w:val="clear" w:color="auto" w:fill="FFFFFF"/>
        </w:rPr>
        <w:t xml:space="preserve">Barakat, H. (1993). The Arab World Society, Culture, and State. Oakland, CA University of </w:t>
      </w:r>
      <w:r w:rsidRPr="00AB5704">
        <w:rPr>
          <w:color w:val="000000"/>
          <w:shd w:val="clear" w:color="auto" w:fill="FFFFFF"/>
        </w:rPr>
        <w:tab/>
        <w:t xml:space="preserve">California Press. - References - Scientific Research Publishing. </w:t>
      </w:r>
      <w:proofErr w:type="gramStart"/>
      <w:r w:rsidRPr="00AB5704">
        <w:rPr>
          <w:color w:val="000000"/>
          <w:shd w:val="clear" w:color="auto" w:fill="FFFFFF"/>
        </w:rPr>
        <w:t xml:space="preserve">(2018). Retrieved from </w:t>
      </w:r>
      <w:r w:rsidRPr="00AB5704">
        <w:rPr>
          <w:color w:val="000000"/>
          <w:shd w:val="clear" w:color="auto" w:fill="FFFFFF"/>
        </w:rPr>
        <w:tab/>
      </w:r>
      <w:hyperlink r:id="rId7" w:history="1">
        <w:r w:rsidRPr="00AB5704">
          <w:rPr>
            <w:rStyle w:val="Hyperlink"/>
            <w:shd w:val="clear" w:color="auto" w:fill="FFFFFF"/>
          </w:rPr>
          <w:t>https://www.scirp.org/(S(351jmbntvnsjt1aadkposzje))/reference/ReferencesPapers.aspx?</w:t>
        </w:r>
        <w:proofErr w:type="gramEnd"/>
        <w:r w:rsidRPr="00AB5704">
          <w:rPr>
            <w:rStyle w:val="Hyperlink"/>
            <w:u w:val="none"/>
            <w:shd w:val="clear" w:color="auto" w:fill="FFFFFF"/>
          </w:rPr>
          <w:tab/>
        </w:r>
        <w:r w:rsidRPr="00AB5704">
          <w:rPr>
            <w:rStyle w:val="Hyperlink"/>
            <w:shd w:val="clear" w:color="auto" w:fill="FFFFFF"/>
          </w:rPr>
          <w:t>ReferenceID=1772300</w:t>
        </w:r>
      </w:hyperlink>
    </w:p>
    <w:p w:rsidR="00E43F56" w:rsidRPr="00AB5704" w:rsidRDefault="00E43F56" w:rsidP="00AB5704">
      <w:pPr>
        <w:spacing w:line="480" w:lineRule="auto"/>
        <w:ind w:firstLine="720"/>
        <w:rPr>
          <w:color w:val="000000"/>
          <w:shd w:val="clear" w:color="auto" w:fill="FFFFFF"/>
        </w:rPr>
      </w:pPr>
      <w:proofErr w:type="gramStart"/>
      <w:r w:rsidRPr="00AB5704">
        <w:rPr>
          <w:color w:val="000000"/>
          <w:shd w:val="clear" w:color="auto" w:fill="FFFFFF"/>
        </w:rPr>
        <w:t>Deci, E., &amp; Ryan, R. (2006).</w:t>
      </w:r>
      <w:proofErr w:type="gramEnd"/>
      <w:r w:rsidRPr="00AB5704">
        <w:rPr>
          <w:color w:val="000000"/>
          <w:shd w:val="clear" w:color="auto" w:fill="FFFFFF"/>
        </w:rPr>
        <w:t xml:space="preserve"> </w:t>
      </w:r>
      <w:proofErr w:type="spellStart"/>
      <w:r w:rsidRPr="00AB5704">
        <w:rPr>
          <w:color w:val="000000"/>
          <w:shd w:val="clear" w:color="auto" w:fill="FFFFFF"/>
        </w:rPr>
        <w:t>Hedonia</w:t>
      </w:r>
      <w:proofErr w:type="spellEnd"/>
      <w:r w:rsidRPr="00AB5704">
        <w:rPr>
          <w:color w:val="000000"/>
          <w:shd w:val="clear" w:color="auto" w:fill="FFFFFF"/>
        </w:rPr>
        <w:t xml:space="preserve">, </w:t>
      </w:r>
      <w:proofErr w:type="spellStart"/>
      <w:r w:rsidRPr="00AB5704">
        <w:rPr>
          <w:color w:val="000000"/>
          <w:shd w:val="clear" w:color="auto" w:fill="FFFFFF"/>
        </w:rPr>
        <w:t>eudaimonia</w:t>
      </w:r>
      <w:proofErr w:type="spellEnd"/>
      <w:r w:rsidRPr="00AB5704">
        <w:rPr>
          <w:color w:val="000000"/>
          <w:shd w:val="clear" w:color="auto" w:fill="FFFFFF"/>
        </w:rPr>
        <w:t>, and well-being: an introduction. </w:t>
      </w:r>
      <w:r w:rsidRPr="00AB5704">
        <w:rPr>
          <w:i/>
          <w:iCs/>
          <w:color w:val="000000"/>
          <w:shd w:val="clear" w:color="auto" w:fill="FFFFFF"/>
        </w:rPr>
        <w:t xml:space="preserve">Journal </w:t>
      </w:r>
      <w:proofErr w:type="gramStart"/>
      <w:r w:rsidRPr="00AB5704">
        <w:rPr>
          <w:i/>
          <w:iCs/>
          <w:color w:val="000000"/>
          <w:shd w:val="clear" w:color="auto" w:fill="FFFFFF"/>
        </w:rPr>
        <w:t>Of</w:t>
      </w:r>
      <w:proofErr w:type="gramEnd"/>
      <w:r w:rsidRPr="00AB5704">
        <w:rPr>
          <w:i/>
          <w:iCs/>
          <w:color w:val="000000"/>
          <w:shd w:val="clear" w:color="auto" w:fill="FFFFFF"/>
        </w:rPr>
        <w:t xml:space="preserve"> </w:t>
      </w:r>
      <w:r w:rsidR="00144325" w:rsidRPr="00AB5704">
        <w:rPr>
          <w:i/>
          <w:iCs/>
          <w:color w:val="000000"/>
          <w:shd w:val="clear" w:color="auto" w:fill="FFFFFF"/>
        </w:rPr>
        <w:tab/>
      </w:r>
      <w:r w:rsidRPr="00AB5704">
        <w:rPr>
          <w:i/>
          <w:iCs/>
          <w:color w:val="000000"/>
          <w:shd w:val="clear" w:color="auto" w:fill="FFFFFF"/>
        </w:rPr>
        <w:t>Happiness Studies</w:t>
      </w:r>
      <w:r w:rsidRPr="00AB5704">
        <w:rPr>
          <w:color w:val="000000"/>
          <w:shd w:val="clear" w:color="auto" w:fill="FFFFFF"/>
        </w:rPr>
        <w:t>, </w:t>
      </w:r>
      <w:r w:rsidRPr="00AB5704">
        <w:rPr>
          <w:i/>
          <w:iCs/>
          <w:color w:val="000000"/>
          <w:shd w:val="clear" w:color="auto" w:fill="FFFFFF"/>
        </w:rPr>
        <w:t>9</w:t>
      </w:r>
      <w:r w:rsidRPr="00AB5704">
        <w:rPr>
          <w:color w:val="000000"/>
          <w:shd w:val="clear" w:color="auto" w:fill="FFFFFF"/>
        </w:rPr>
        <w:t xml:space="preserve">(1), 1-11. </w:t>
      </w:r>
      <w:proofErr w:type="spellStart"/>
      <w:proofErr w:type="gramStart"/>
      <w:r w:rsidRPr="00AB5704">
        <w:rPr>
          <w:color w:val="000000"/>
          <w:shd w:val="clear" w:color="auto" w:fill="FFFFFF"/>
        </w:rPr>
        <w:t>doi</w:t>
      </w:r>
      <w:proofErr w:type="spellEnd"/>
      <w:proofErr w:type="gramEnd"/>
      <w:r w:rsidRPr="00AB5704">
        <w:rPr>
          <w:color w:val="000000"/>
          <w:shd w:val="clear" w:color="auto" w:fill="FFFFFF"/>
        </w:rPr>
        <w:t>: 10.1007/s10902-006-9018-1</w:t>
      </w:r>
    </w:p>
    <w:p w:rsidR="00E43F56" w:rsidRPr="00AB5704" w:rsidRDefault="00E43F56" w:rsidP="00AB5704">
      <w:pPr>
        <w:spacing w:line="480" w:lineRule="auto"/>
        <w:ind w:firstLine="720"/>
        <w:rPr>
          <w:color w:val="000000"/>
          <w:shd w:val="clear" w:color="auto" w:fill="FFFFFF"/>
        </w:rPr>
      </w:pPr>
      <w:r w:rsidRPr="00AB5704">
        <w:rPr>
          <w:color w:val="000000"/>
          <w:shd w:val="clear" w:color="auto" w:fill="FFFFFF"/>
        </w:rPr>
        <w:t xml:space="preserve">Fattah, A. (2003). Individualism vs. Collectivism in Different Cultures: A cross-cultural study. </w:t>
      </w:r>
      <w:r w:rsidR="00144325" w:rsidRPr="00AB5704">
        <w:rPr>
          <w:color w:val="000000"/>
          <w:shd w:val="clear" w:color="auto" w:fill="FFFFFF"/>
        </w:rPr>
        <w:tab/>
      </w:r>
      <w:r w:rsidRPr="00AB5704">
        <w:rPr>
          <w:color w:val="000000"/>
          <w:shd w:val="clear" w:color="auto" w:fill="FFFFFF"/>
        </w:rPr>
        <w:t xml:space="preserve">Retrieved from </w:t>
      </w:r>
      <w:r w:rsidR="00144325" w:rsidRPr="00AB5704">
        <w:rPr>
          <w:color w:val="000000"/>
          <w:shd w:val="clear" w:color="auto" w:fill="FFFFFF"/>
        </w:rPr>
        <w:tab/>
      </w:r>
      <w:r w:rsidR="00144325" w:rsidRPr="00AB5704">
        <w:rPr>
          <w:color w:val="000000"/>
          <w:shd w:val="clear" w:color="auto" w:fill="FFFFFF"/>
        </w:rPr>
        <w:tab/>
      </w:r>
      <w:hyperlink r:id="rId8" w:history="1">
        <w:r w:rsidR="00144325" w:rsidRPr="00AB5704">
          <w:rPr>
            <w:rStyle w:val="Hyperlink"/>
            <w:shd w:val="clear" w:color="auto" w:fill="FFFFFF"/>
          </w:rPr>
          <w:t>https://www.researchgate.net/publication/215889253_Individualism_vs_Collectivism_in</w:t>
        </w:r>
        <w:r w:rsidR="00144325" w:rsidRPr="00AB5704">
          <w:rPr>
            <w:rStyle w:val="Hyperlink"/>
            <w:u w:val="none"/>
            <w:shd w:val="clear" w:color="auto" w:fill="FFFFFF"/>
          </w:rPr>
          <w:tab/>
        </w:r>
        <w:r w:rsidR="00144325" w:rsidRPr="00AB5704">
          <w:rPr>
            <w:rStyle w:val="Hyperlink"/>
            <w:shd w:val="clear" w:color="auto" w:fill="FFFFFF"/>
          </w:rPr>
          <w:t>Different_Cultures_A_cross-cultural_study</w:t>
        </w:r>
      </w:hyperlink>
    </w:p>
    <w:p w:rsidR="00144325" w:rsidRPr="00AB5704" w:rsidRDefault="00144325" w:rsidP="00AB5704">
      <w:pPr>
        <w:spacing w:line="480" w:lineRule="auto"/>
        <w:ind w:firstLine="720"/>
        <w:rPr>
          <w:color w:val="000000"/>
          <w:shd w:val="clear" w:color="auto" w:fill="FFFFFF"/>
        </w:rPr>
      </w:pPr>
      <w:proofErr w:type="gramStart"/>
      <w:r w:rsidRPr="00AB5704">
        <w:rPr>
          <w:color w:val="000000"/>
          <w:shd w:val="clear" w:color="auto" w:fill="FFFFFF"/>
        </w:rPr>
        <w:t>Gardner, W., &amp; Garr-Schultz, A. (2018).</w:t>
      </w:r>
      <w:proofErr w:type="gramEnd"/>
      <w:r w:rsidRPr="00AB5704">
        <w:rPr>
          <w:color w:val="000000"/>
          <w:shd w:val="clear" w:color="auto" w:fill="FFFFFF"/>
        </w:rPr>
        <w:t xml:space="preserve"> Understanding Our Groups, Understanding Ourselves: </w:t>
      </w:r>
      <w:r w:rsidRPr="00AB5704">
        <w:rPr>
          <w:color w:val="000000"/>
          <w:shd w:val="clear" w:color="auto" w:fill="FFFFFF"/>
        </w:rPr>
        <w:tab/>
        <w:t>The Importance of Collective Identity Clarity and Collective Coherence to the Self.</w:t>
      </w:r>
    </w:p>
    <w:p w:rsidR="00144325" w:rsidRPr="00AB5704" w:rsidRDefault="00144325" w:rsidP="00AB5704">
      <w:pPr>
        <w:spacing w:line="480" w:lineRule="auto"/>
        <w:ind w:firstLine="720"/>
        <w:rPr>
          <w:color w:val="000000"/>
          <w:shd w:val="clear" w:color="auto" w:fill="FFFFFF"/>
        </w:rPr>
      </w:pPr>
      <w:proofErr w:type="spellStart"/>
      <w:r w:rsidRPr="00AB5704">
        <w:rPr>
          <w:color w:val="000000"/>
          <w:shd w:val="clear" w:color="auto" w:fill="FFFFFF"/>
        </w:rPr>
        <w:t>Joshanloo</w:t>
      </w:r>
      <w:proofErr w:type="spellEnd"/>
      <w:r w:rsidRPr="00AB5704">
        <w:rPr>
          <w:color w:val="000000"/>
          <w:shd w:val="clear" w:color="auto" w:fill="FFFFFF"/>
        </w:rPr>
        <w:t>, M. (2012). A Comparison of Western and Islamic Conceptions of Happiness. </w:t>
      </w:r>
      <w:r w:rsidRPr="00AB5704">
        <w:rPr>
          <w:i/>
          <w:iCs/>
          <w:color w:val="000000"/>
          <w:shd w:val="clear" w:color="auto" w:fill="FFFFFF"/>
        </w:rPr>
        <w:t xml:space="preserve">Journal </w:t>
      </w:r>
      <w:r w:rsidRPr="00AB5704">
        <w:rPr>
          <w:i/>
          <w:iCs/>
          <w:color w:val="000000"/>
          <w:shd w:val="clear" w:color="auto" w:fill="FFFFFF"/>
        </w:rPr>
        <w:tab/>
      </w:r>
      <w:proofErr w:type="gramStart"/>
      <w:r w:rsidRPr="00AB5704">
        <w:rPr>
          <w:i/>
          <w:iCs/>
          <w:color w:val="000000"/>
          <w:shd w:val="clear" w:color="auto" w:fill="FFFFFF"/>
        </w:rPr>
        <w:t>Of</w:t>
      </w:r>
      <w:proofErr w:type="gramEnd"/>
      <w:r w:rsidRPr="00AB5704">
        <w:rPr>
          <w:i/>
          <w:iCs/>
          <w:color w:val="000000"/>
          <w:shd w:val="clear" w:color="auto" w:fill="FFFFFF"/>
        </w:rPr>
        <w:t xml:space="preserve"> Happiness Studies</w:t>
      </w:r>
      <w:r w:rsidRPr="00AB5704">
        <w:rPr>
          <w:color w:val="000000"/>
          <w:shd w:val="clear" w:color="auto" w:fill="FFFFFF"/>
        </w:rPr>
        <w:t>, </w:t>
      </w:r>
      <w:r w:rsidRPr="00AB5704">
        <w:rPr>
          <w:i/>
          <w:iCs/>
          <w:color w:val="000000"/>
          <w:shd w:val="clear" w:color="auto" w:fill="FFFFFF"/>
        </w:rPr>
        <w:t>14</w:t>
      </w:r>
      <w:r w:rsidRPr="00AB5704">
        <w:rPr>
          <w:color w:val="000000"/>
          <w:shd w:val="clear" w:color="auto" w:fill="FFFFFF"/>
        </w:rPr>
        <w:t xml:space="preserve">(6), 1857-1874. </w:t>
      </w:r>
      <w:proofErr w:type="spellStart"/>
      <w:proofErr w:type="gramStart"/>
      <w:r w:rsidRPr="00AB5704">
        <w:rPr>
          <w:color w:val="000000"/>
          <w:shd w:val="clear" w:color="auto" w:fill="FFFFFF"/>
        </w:rPr>
        <w:t>doi</w:t>
      </w:r>
      <w:proofErr w:type="spellEnd"/>
      <w:proofErr w:type="gramEnd"/>
      <w:r w:rsidRPr="00AB5704">
        <w:rPr>
          <w:color w:val="000000"/>
          <w:shd w:val="clear" w:color="auto" w:fill="FFFFFF"/>
        </w:rPr>
        <w:t>: 10.1007/s10902-012-9406-7</w:t>
      </w:r>
    </w:p>
    <w:p w:rsidR="00144325" w:rsidRPr="00AB5704" w:rsidRDefault="00144325" w:rsidP="00AB5704">
      <w:pPr>
        <w:spacing w:line="480" w:lineRule="auto"/>
        <w:ind w:firstLine="720"/>
        <w:rPr>
          <w:color w:val="000000"/>
          <w:shd w:val="clear" w:color="auto" w:fill="FFFFFF"/>
        </w:rPr>
      </w:pPr>
    </w:p>
    <w:p w:rsidR="00144325" w:rsidRPr="00AB5704" w:rsidRDefault="00144325" w:rsidP="00AB5704">
      <w:pPr>
        <w:spacing w:line="480" w:lineRule="auto"/>
        <w:ind w:firstLine="720"/>
        <w:rPr>
          <w:color w:val="000000"/>
          <w:shd w:val="clear" w:color="auto" w:fill="FFFFFF"/>
        </w:rPr>
      </w:pPr>
    </w:p>
    <w:p w:rsidR="00144325" w:rsidRPr="00AB5704" w:rsidRDefault="00144325" w:rsidP="00AB5704">
      <w:pPr>
        <w:spacing w:line="480" w:lineRule="auto"/>
        <w:ind w:firstLine="720"/>
        <w:rPr>
          <w:rFonts w:eastAsia="SimSun"/>
          <w:color w:val="000000"/>
        </w:rPr>
      </w:pPr>
    </w:p>
    <w:p w:rsidR="00DA589D" w:rsidRPr="00AB5704" w:rsidRDefault="00DA589D" w:rsidP="00AB5704">
      <w:pPr>
        <w:spacing w:line="480" w:lineRule="auto"/>
        <w:ind w:firstLine="720"/>
        <w:rPr>
          <w:rFonts w:eastAsia="SimSun"/>
          <w:color w:val="333333"/>
        </w:rPr>
      </w:pPr>
    </w:p>
    <w:p w:rsidR="00E33A41" w:rsidRPr="00AB5704" w:rsidRDefault="00E33A41" w:rsidP="00AB5704">
      <w:pPr>
        <w:spacing w:line="480" w:lineRule="auto"/>
      </w:pPr>
    </w:p>
    <w:sectPr w:rsidR="00E33A41" w:rsidRPr="00AB5704" w:rsidSect="00BC7B2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06E9" w:rsidRDefault="00AF06E9" w:rsidP="00BC7B2A">
      <w:pPr>
        <w:spacing w:after="0" w:line="240" w:lineRule="auto"/>
      </w:pPr>
      <w:r>
        <w:separator/>
      </w:r>
    </w:p>
  </w:endnote>
  <w:endnote w:type="continuationSeparator" w:id="0">
    <w:p w:rsidR="00AF06E9" w:rsidRDefault="00AF06E9" w:rsidP="00BC7B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06E9" w:rsidRDefault="00AF06E9" w:rsidP="00BC7B2A">
      <w:pPr>
        <w:spacing w:after="0" w:line="240" w:lineRule="auto"/>
      </w:pPr>
      <w:r>
        <w:separator/>
      </w:r>
    </w:p>
  </w:footnote>
  <w:footnote w:type="continuationSeparator" w:id="0">
    <w:p w:rsidR="00AF06E9" w:rsidRDefault="00AF06E9" w:rsidP="00BC7B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4" w:rsidRDefault="00AB5704">
    <w:pPr>
      <w:pStyle w:val="Header"/>
      <w:jc w:val="right"/>
    </w:pPr>
    <w:r>
      <w:t xml:space="preserve">COLLECTIVIST SOCIETY </w:t>
    </w:r>
    <w:r>
      <w:tab/>
    </w:r>
    <w:r>
      <w:tab/>
    </w:r>
    <w:sdt>
      <w:sdtPr>
        <w:id w:val="2391926"/>
        <w:docPartObj>
          <w:docPartGallery w:val="Page Numbers (Top of Page)"/>
          <w:docPartUnique/>
        </w:docPartObj>
      </w:sdtPr>
      <w:sdtContent>
        <w:fldSimple w:instr=" PAGE   \* MERGEFORMAT ">
          <w:r>
            <w:rPr>
              <w:noProof/>
            </w:rPr>
            <w:t>2</w:t>
          </w:r>
        </w:fldSimple>
      </w:sdtContent>
    </w:sdt>
  </w:p>
  <w:p w:rsidR="00AB5704" w:rsidRDefault="00AB57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1922"/>
      <w:docPartObj>
        <w:docPartGallery w:val="Page Numbers (Top of Page)"/>
        <w:docPartUnique/>
      </w:docPartObj>
    </w:sdtPr>
    <w:sdtContent>
      <w:p w:rsidR="00AB5704" w:rsidRDefault="00AB5704" w:rsidP="00AB5704">
        <w:pPr>
          <w:pStyle w:val="Header"/>
          <w:spacing w:line="480" w:lineRule="auto"/>
          <w:jc w:val="right"/>
        </w:pPr>
        <w:r>
          <w:t>Running head: COLLECTIVIST SOCIETY</w:t>
        </w:r>
        <w:r>
          <w:tab/>
        </w:r>
        <w:r>
          <w:tab/>
        </w:r>
        <w:fldSimple w:instr=" PAGE   \* MERGEFORMAT ">
          <w:r>
            <w:rPr>
              <w:noProof/>
            </w:rPr>
            <w:t>1</w:t>
          </w:r>
        </w:fldSimple>
      </w:p>
    </w:sdtContent>
  </w:sdt>
  <w:p w:rsidR="00AB5704" w:rsidRDefault="00AB5704" w:rsidP="00AB5704">
    <w:pPr>
      <w:pStyle w:val="Header"/>
      <w:spacing w:line="480" w:lineRule="aut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717FFE"/>
    <w:multiLevelType w:val="hybridMultilevel"/>
    <w:tmpl w:val="FD3819E6"/>
    <w:lvl w:ilvl="0" w:tplc="408CB9A2">
      <w:numFmt w:val="bullet"/>
      <w:lvlText w:val="-"/>
      <w:lvlJc w:val="left"/>
      <w:pPr>
        <w:ind w:left="720" w:hanging="360"/>
      </w:pPr>
      <w:rPr>
        <w:rFonts w:ascii="Arial" w:eastAsia="Arial"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LUwNzI3MTE2tbAwNTJW0lEKTi0uzszPAykwrAUAFBu0aCwAAAA="/>
  </w:docVars>
  <w:rsids>
    <w:rsidRoot w:val="0030197B"/>
    <w:rsid w:val="000D102E"/>
    <w:rsid w:val="00144325"/>
    <w:rsid w:val="0030197B"/>
    <w:rsid w:val="004C4B69"/>
    <w:rsid w:val="006A5EDB"/>
    <w:rsid w:val="006B1215"/>
    <w:rsid w:val="006D7C84"/>
    <w:rsid w:val="00997D6F"/>
    <w:rsid w:val="00A664D3"/>
    <w:rsid w:val="00AA4864"/>
    <w:rsid w:val="00AB5704"/>
    <w:rsid w:val="00AF06E9"/>
    <w:rsid w:val="00AF2837"/>
    <w:rsid w:val="00BC7B2A"/>
    <w:rsid w:val="00BD42A4"/>
    <w:rsid w:val="00D061BC"/>
    <w:rsid w:val="00D52600"/>
    <w:rsid w:val="00DA589D"/>
    <w:rsid w:val="00DB65B8"/>
    <w:rsid w:val="00E146FD"/>
    <w:rsid w:val="00E33A41"/>
    <w:rsid w:val="00E43F56"/>
    <w:rsid w:val="00F75B78"/>
    <w:rsid w:val="00F937E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B69"/>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B2A"/>
  </w:style>
  <w:style w:type="paragraph" w:styleId="Footer">
    <w:name w:val="footer"/>
    <w:basedOn w:val="Normal"/>
    <w:link w:val="FooterChar"/>
    <w:uiPriority w:val="99"/>
    <w:unhideWhenUsed/>
    <w:rsid w:val="00BC7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B2A"/>
  </w:style>
  <w:style w:type="character" w:styleId="Hyperlink">
    <w:name w:val="Hyperlink"/>
    <w:basedOn w:val="DefaultParagraphFont"/>
    <w:uiPriority w:val="99"/>
    <w:unhideWhenUsed/>
    <w:rsid w:val="00144325"/>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15889253_Individualism_vs_Collectivism_in%09Different_Cultures_A_cross-cultural_study" TargetMode="External"/><Relationship Id="rId3" Type="http://schemas.openxmlformats.org/officeDocument/2006/relationships/settings" Target="settings.xml"/><Relationship Id="rId7" Type="http://schemas.openxmlformats.org/officeDocument/2006/relationships/hyperlink" Target="https://www.scirp.org/(S(351jmbntvnsjt1aadkposzje))/reference/ReferencesPapers.aspx?%09ReferenceID=17723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1033</Words>
  <Characters>5892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Mutuma</dc:creator>
  <cp:keywords/>
  <dc:description/>
  <cp:lastModifiedBy>FRANK</cp:lastModifiedBy>
  <cp:revision>2</cp:revision>
  <dcterms:created xsi:type="dcterms:W3CDTF">2018-11-05T10:34:00Z</dcterms:created>
  <dcterms:modified xsi:type="dcterms:W3CDTF">2018-11-05T10:34:00Z</dcterms:modified>
</cp:coreProperties>
</file>